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7F5" w:rsidRPr="002B07F5" w:rsidRDefault="002B07F5" w:rsidP="002B07F5">
      <w:pPr>
        <w:spacing w:after="0"/>
        <w:jc w:val="center"/>
        <w:rPr>
          <w:rFonts w:ascii="GHEA Grapalat" w:eastAsia="Times New Roman" w:hAnsi="GHEA Grapalat" w:cs="Sylfaen"/>
          <w:b/>
          <w:i/>
          <w:sz w:val="20"/>
          <w:szCs w:val="20"/>
        </w:rPr>
      </w:pPr>
      <w:r w:rsidRPr="002B07F5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pPr w:leftFromText="180" w:rightFromText="180" w:vertAnchor="text" w:horzAnchor="page" w:tblpX="687" w:tblpY="35"/>
        <w:tblOverlap w:val="never"/>
        <w:tblW w:w="13366" w:type="dxa"/>
        <w:tblLayout w:type="fixed"/>
        <w:tblLook w:val="04A0" w:firstRow="1" w:lastRow="0" w:firstColumn="1" w:lastColumn="0" w:noHBand="0" w:noVBand="1"/>
      </w:tblPr>
      <w:tblGrid>
        <w:gridCol w:w="426"/>
        <w:gridCol w:w="4237"/>
        <w:gridCol w:w="807"/>
        <w:gridCol w:w="709"/>
        <w:gridCol w:w="709"/>
        <w:gridCol w:w="708"/>
        <w:gridCol w:w="753"/>
        <w:gridCol w:w="567"/>
        <w:gridCol w:w="708"/>
        <w:gridCol w:w="807"/>
        <w:gridCol w:w="611"/>
        <w:gridCol w:w="807"/>
        <w:gridCol w:w="709"/>
        <w:gridCol w:w="808"/>
      </w:tblGrid>
      <w:tr w:rsidR="002B07F5" w:rsidRPr="002B07F5" w:rsidTr="00F10C83">
        <w:trPr>
          <w:cantSplit/>
          <w:trHeight w:val="5496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2B07F5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  <w:lang w:val="en-US"/>
              </w:rPr>
              <w:t> </w:t>
            </w:r>
          </w:p>
        </w:tc>
        <w:tc>
          <w:tcPr>
            <w:tcW w:w="42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  <w:t>Номер лота</w:t>
            </w: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</w:t>
            </w: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</w:t>
            </w: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  <w:t xml:space="preserve">                                           </w:t>
            </w:r>
            <w:r w:rsidRPr="002B07F5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Название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организации/количество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необходимого имущества,</w:t>
            </w:r>
          </w:p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адрес и телефон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Средняя школа Азатана Ширакской области    адрес: улица 19, дом 17</w:t>
            </w:r>
          </w:p>
          <w:p w:rsidR="002B07F5" w:rsidRPr="002B07F5" w:rsidRDefault="002B07F5" w:rsidP="002B07F5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Sylfaen"/>
                <w:b/>
                <w:sz w:val="12"/>
                <w:szCs w:val="12"/>
              </w:rPr>
            </w:pPr>
            <w:r w:rsidRPr="002B07F5">
              <w:rPr>
                <w:rFonts w:ascii="GHEA Grapalat" w:eastAsia="Arial" w:hAnsi="GHEA Grapalat" w:cs="Arial"/>
                <w:b/>
                <w:sz w:val="12"/>
                <w:szCs w:val="12"/>
              </w:rPr>
              <w:t>тел. +374 312 60054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 xml:space="preserve">Средняя школа Гандзакара Тавушской области   адрес: </w:t>
            </w: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C</w:t>
            </w: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. Гандзакар, улица 28, дом 4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тел. +374 94 2050707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Котайкская область 2 начальная школа Раздана   адрес южный район, Спандарян 72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тел. +374 223 24743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19 начальная школа Ванадзора Лорийской области   Адрес: ул. Чухаджяна., 24/1 дом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тел. +374-322-47714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Средняя школа Арегнадеми Ширакской области  адрес: село Арегнадеми, ул. 16 2/1                            тел. +374 94 978328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В селе Лернаовит Гегаркуникской области В. Основная школа имени барегамяна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адрес: село Лернаовит 1-я улица, дом 13тел. +374-94-868907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Общеобразовательная школа села Шатджрек Гегаркуникской области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Адрес: деревня Шатджрек 4-я улица, дом 3   Тел. +374 94 464468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Средняя школа Паракара Армавирской области  адрес: улица Таирова Чаренца, дом 2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тел. +374-93-913646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Средняя школа малого веду Араратской области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адрес: с. маленькая веди, ул. М. Ованнисяна 26   тел. +374 234 60096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Степанаванская основная школа № 3 Лорийской области   адрес: район Ашотаберд</w:t>
            </w:r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Тел. +374 256 22640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 xml:space="preserve">Абовянская основная школа № 2 Котайкской области   Адрес: ул. </w:t>
            </w:r>
            <w:proofErr w:type="spellStart"/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Тарту</w:t>
            </w:r>
            <w:proofErr w:type="spellEnd"/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 xml:space="preserve">., 1/15 </w:t>
            </w:r>
            <w:proofErr w:type="spellStart"/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дом</w:t>
            </w:r>
            <w:proofErr w:type="spellEnd"/>
          </w:p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Тел. (0222) 25792</w:t>
            </w:r>
          </w:p>
        </w:tc>
        <w:tc>
          <w:tcPr>
            <w:tcW w:w="8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2B07F5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2B07F5" w:rsidRPr="002B07F5" w:rsidTr="00F10C83">
        <w:trPr>
          <w:trHeight w:val="112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423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8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2B07F5" w:rsidRPr="002B07F5" w:rsidTr="00F10C83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napToGrid w:val="0"/>
              <w:spacing w:after="0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/>
              </w:rPr>
              <w:t>пылесос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2B07F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11</w:t>
            </w:r>
          </w:p>
        </w:tc>
      </w:tr>
      <w:tr w:rsidR="002B07F5" w:rsidRPr="002B07F5" w:rsidTr="00F10C83">
        <w:trPr>
          <w:trHeight w:val="153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7F5" w:rsidRPr="002B07F5" w:rsidRDefault="002B07F5" w:rsidP="002B07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07F5" w:rsidRPr="002B07F5" w:rsidRDefault="002B07F5" w:rsidP="002B07F5">
            <w:pPr>
              <w:spacing w:after="0"/>
              <w:rPr>
                <w:rFonts w:ascii="GHEA Grapalat" w:eastAsia="Times New Roman" w:hAnsi="GHEA Grapalat" w:cs="Sylfaen"/>
                <w:b/>
                <w:sz w:val="24"/>
                <w:szCs w:val="24"/>
                <w:lang w:val="en-US"/>
              </w:rPr>
            </w:pPr>
            <w:proofErr w:type="spellStart"/>
            <w:r w:rsidRPr="002B07F5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Номер</w:t>
            </w:r>
            <w:proofErr w:type="spellEnd"/>
            <w:r w:rsidRPr="002B07F5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07F5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900011053171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900011053189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900011053155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900011053130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900011049963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900011049757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900011049765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900011053122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900011053114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900011053148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2B07F5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900011053163</w:t>
            </w:r>
          </w:p>
        </w:tc>
        <w:tc>
          <w:tcPr>
            <w:tcW w:w="8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2B07F5" w:rsidRPr="002B07F5" w:rsidRDefault="002B07F5" w:rsidP="002B07F5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2B07F5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F5"/>
    <w:rsid w:val="002B07F5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D74745-DCA6-423D-BFE7-86A9F3EE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2024-09-13T07:52:00Z</dcterms:created>
  <dcterms:modified xsi:type="dcterms:W3CDTF">2024-09-13T07:52:00Z</dcterms:modified>
</cp:coreProperties>
</file>